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8F886" w14:textId="77777777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b/>
          <w:bCs/>
          <w:sz w:val="30"/>
          <w:szCs w:val="30"/>
        </w:rPr>
      </w:pPr>
      <w:r w:rsidRPr="00CE585D">
        <w:rPr>
          <w:rFonts w:ascii="Tahoma" w:eastAsia="Aptos" w:hAnsi="Tahoma" w:cs="Tahoma"/>
          <w:b/>
          <w:bCs/>
          <w:sz w:val="30"/>
          <w:szCs w:val="30"/>
        </w:rPr>
        <w:t>ČESTNÉ PROHLÁŠENÍ</w:t>
      </w:r>
    </w:p>
    <w:p w14:paraId="0702E1A9" w14:textId="64286AE5" w:rsidR="00CE585D" w:rsidRPr="00CE585D" w:rsidRDefault="00CE585D" w:rsidP="00CE585D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o </w:t>
      </w:r>
      <w:r>
        <w:rPr>
          <w:rFonts w:ascii="Tahoma" w:eastAsia="Aptos" w:hAnsi="Tahoma" w:cs="Tahoma"/>
          <w:sz w:val="20"/>
          <w:szCs w:val="24"/>
        </w:rPr>
        <w:t xml:space="preserve">střetu zájmů </w:t>
      </w:r>
    </w:p>
    <w:p w14:paraId="68955DAF" w14:textId="77777777" w:rsidR="00D87D25" w:rsidRPr="00D87D25" w:rsidRDefault="00D87D25" w:rsidP="00D87D25">
      <w:pPr>
        <w:spacing w:line="240" w:lineRule="auto"/>
        <w:jc w:val="center"/>
        <w:rPr>
          <w:rFonts w:ascii="Tahoma" w:eastAsia="Aptos" w:hAnsi="Tahoma" w:cs="Tahoma"/>
          <w:sz w:val="20"/>
          <w:szCs w:val="24"/>
        </w:rPr>
      </w:pPr>
      <w:bookmarkStart w:id="0" w:name="_Hlk183688971"/>
      <w:bookmarkStart w:id="1" w:name="_Hlk187845613"/>
      <w:r w:rsidRPr="00D87D25">
        <w:rPr>
          <w:rFonts w:ascii="Tahoma" w:eastAsia="Aptos" w:hAnsi="Tahoma" w:cs="Tahoma"/>
          <w:sz w:val="20"/>
          <w:szCs w:val="24"/>
        </w:rPr>
        <w:t xml:space="preserve">k podlimitní veřejné zakázce na dodávky zadávané </w:t>
      </w:r>
    </w:p>
    <w:p w14:paraId="4537F298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sz w:val="20"/>
          <w:szCs w:val="24"/>
        </w:rPr>
      </w:pPr>
      <w:r w:rsidRPr="00D87D25">
        <w:rPr>
          <w:rFonts w:ascii="Tahoma" w:eastAsia="Aptos" w:hAnsi="Tahoma" w:cs="Tahoma"/>
          <w:sz w:val="20"/>
          <w:szCs w:val="24"/>
        </w:rPr>
        <w:t>ve zjednodušeném podlimitním řízení s názvem</w:t>
      </w:r>
    </w:p>
    <w:bookmarkEnd w:id="0"/>
    <w:p w14:paraId="0E6279E7" w14:textId="77777777" w:rsidR="00D87D25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D87D25">
        <w:rPr>
          <w:rFonts w:ascii="Tahoma" w:eastAsia="Aptos" w:hAnsi="Tahoma" w:cs="Tahoma"/>
          <w:b/>
          <w:bCs/>
          <w:sz w:val="26"/>
          <w:szCs w:val="26"/>
        </w:rPr>
        <w:t>péče - Dodávka</w:t>
      </w:r>
      <w:proofErr w:type="gramEnd"/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 vybavení“</w:t>
      </w:r>
    </w:p>
    <w:p w14:paraId="4BF14FA5" w14:textId="187A24A7" w:rsidR="00CE585D" w:rsidRPr="00D87D25" w:rsidRDefault="00D87D25" w:rsidP="00D87D25">
      <w:pPr>
        <w:spacing w:after="120" w:line="240" w:lineRule="auto"/>
        <w:jc w:val="center"/>
        <w:rPr>
          <w:rFonts w:ascii="Tahoma" w:eastAsia="Aptos" w:hAnsi="Tahoma" w:cs="Tahoma"/>
          <w:b/>
          <w:bCs/>
          <w:sz w:val="26"/>
          <w:szCs w:val="26"/>
        </w:rPr>
      </w:pPr>
      <w:r w:rsidRPr="00D87D25">
        <w:rPr>
          <w:rFonts w:ascii="Tahoma" w:eastAsia="Aptos" w:hAnsi="Tahoma" w:cs="Tahoma"/>
          <w:b/>
          <w:bCs/>
          <w:sz w:val="26"/>
          <w:szCs w:val="26"/>
        </w:rPr>
        <w:t xml:space="preserve">Část </w:t>
      </w:r>
      <w:bookmarkEnd w:id="1"/>
      <w:r w:rsidR="00A539FC">
        <w:rPr>
          <w:rFonts w:ascii="Tahoma" w:eastAsia="Aptos" w:hAnsi="Tahoma" w:cs="Tahoma"/>
          <w:b/>
          <w:bCs/>
          <w:sz w:val="26"/>
          <w:szCs w:val="26"/>
        </w:rPr>
        <w:t>B</w:t>
      </w: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73"/>
        <w:gridCol w:w="4389"/>
      </w:tblGrid>
      <w:tr w:rsidR="00CE585D" w:rsidRPr="00CE585D" w14:paraId="42A70CC3" w14:textId="77777777" w:rsidTr="00813CD3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893AF2" w14:textId="3F2F862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ÚČASTNÍK </w:t>
            </w:r>
            <w:r w:rsidR="008B2E2B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ZADÁVACÍHO</w:t>
            </w: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 xml:space="preserve"> ŘÍZENÍ</w:t>
            </w:r>
          </w:p>
        </w:tc>
      </w:tr>
      <w:tr w:rsidR="00CE585D" w:rsidRPr="00CE585D" w14:paraId="249CA3AE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DA16D2F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Obchodní název a právní forma:</w:t>
            </w:r>
          </w:p>
        </w:tc>
        <w:tc>
          <w:tcPr>
            <w:tcW w:w="4389" w:type="dxa"/>
            <w:shd w:val="clear" w:color="auto" w:fill="FFFF00"/>
            <w:vAlign w:val="center"/>
          </w:tcPr>
          <w:p w14:paraId="54E65D78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195DF9F7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84010F2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Sídlo a adresa:</w:t>
            </w:r>
          </w:p>
        </w:tc>
        <w:tc>
          <w:tcPr>
            <w:tcW w:w="4389" w:type="dxa"/>
            <w:shd w:val="clear" w:color="auto" w:fill="FFFF00"/>
          </w:tcPr>
          <w:p w14:paraId="3CD6D960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6B303BE5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54B3426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IČ:</w:t>
            </w:r>
          </w:p>
        </w:tc>
        <w:tc>
          <w:tcPr>
            <w:tcW w:w="4389" w:type="dxa"/>
            <w:shd w:val="clear" w:color="auto" w:fill="FFFF00"/>
          </w:tcPr>
          <w:p w14:paraId="711C713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  <w:tr w:rsidR="00CE585D" w:rsidRPr="00CE585D" w14:paraId="2211CBEB" w14:textId="77777777" w:rsidTr="00813CD3">
        <w:tc>
          <w:tcPr>
            <w:tcW w:w="4673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476B634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22" w:firstLine="15"/>
              <w:jc w:val="left"/>
              <w:outlineLvl w:val="0"/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/>
                <w:color w:val="000000"/>
                <w:sz w:val="20"/>
                <w:szCs w:val="40"/>
              </w:rPr>
              <w:t>Titul, jméno, příjmení, funkce statutárního zástupce či odpovědné osoby:</w:t>
            </w:r>
          </w:p>
        </w:tc>
        <w:tc>
          <w:tcPr>
            <w:tcW w:w="4389" w:type="dxa"/>
            <w:shd w:val="clear" w:color="auto" w:fill="FFFF00"/>
          </w:tcPr>
          <w:p w14:paraId="4938C607" w14:textId="77777777" w:rsidR="00CE585D" w:rsidRPr="00CE585D" w:rsidRDefault="00CE585D" w:rsidP="00CE585D">
            <w:pPr>
              <w:keepNext/>
              <w:keepLines/>
              <w:suppressAutoHyphens/>
              <w:autoSpaceDN w:val="0"/>
              <w:spacing w:line="240" w:lineRule="auto"/>
              <w:ind w:left="604" w:hanging="567"/>
              <w:jc w:val="left"/>
              <w:outlineLvl w:val="0"/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</w:pPr>
            <w:r w:rsidRPr="00CE585D">
              <w:rPr>
                <w:rFonts w:ascii="Tahoma" w:eastAsia="Times New Roman" w:hAnsi="Tahoma" w:cs="Times New Roman"/>
                <w:bCs/>
                <w:color w:val="000000"/>
                <w:sz w:val="20"/>
                <w:szCs w:val="40"/>
              </w:rPr>
              <w:t>Doplní účastník</w:t>
            </w:r>
          </w:p>
        </w:tc>
      </w:tr>
    </w:tbl>
    <w:p w14:paraId="57381A41" w14:textId="77777777" w:rsidR="00CE585D" w:rsidRPr="00CE585D" w:rsidRDefault="00CE585D" w:rsidP="00CE585D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E540A5B" w14:textId="134C0BC9" w:rsidR="00CE585D" w:rsidRP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 xml:space="preserve">Účastník tímto prohlašuje, že není obchodní společností dle § 4b zákona č. 159/2006 Sb., o střetu zájmů, ve znění pozdějších předpisů (dále jen „zákon o střetu zájmů“). </w:t>
      </w:r>
    </w:p>
    <w:p w14:paraId="6A1D908D" w14:textId="676CC701" w:rsidR="00CE585D" w:rsidRDefault="00CE585D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CE585D">
        <w:rPr>
          <w:rFonts w:ascii="Tahoma" w:eastAsia="Aptos" w:hAnsi="Tahoma" w:cs="Tahoma"/>
          <w:sz w:val="20"/>
          <w:szCs w:val="24"/>
        </w:rPr>
        <w:t>Účastník tímto prohlašuje, že neprokazuje kvalifikaci prostřednictvím poddodavatele, který je obchodní společností dle § 4b zákona o střetu zájmů.</w:t>
      </w:r>
    </w:p>
    <w:p w14:paraId="2A3FE0EC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7B667CCC" w14:textId="77777777" w:rsidR="00072ED5" w:rsidRDefault="00072ED5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5B2EE3E5" w14:textId="77777777" w:rsidR="008455C1" w:rsidRDefault="008455C1" w:rsidP="008455C1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</w:p>
    <w:p w14:paraId="3FEBCCC8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072ED5">
        <w:rPr>
          <w:rFonts w:ascii="Tahoma" w:eastAsia="Aptos" w:hAnsi="Tahoma" w:cs="Tahoma"/>
          <w:sz w:val="20"/>
          <w:szCs w:val="24"/>
        </w:rPr>
        <w:t xml:space="preserve">V </w:t>
      </w:r>
      <w:bookmarkStart w:id="2" w:name="_Hlk182483021"/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072ED5">
        <w:rPr>
          <w:rFonts w:ascii="Tahoma" w:eastAsia="Aptos" w:hAnsi="Tahoma" w:cs="Tahoma"/>
          <w:sz w:val="20"/>
          <w:szCs w:val="24"/>
        </w:rPr>
        <w:t xml:space="preserve"> </w:t>
      </w:r>
      <w:bookmarkEnd w:id="2"/>
      <w:r w:rsidRPr="00072ED5">
        <w:rPr>
          <w:rFonts w:ascii="Tahoma" w:eastAsia="Aptos" w:hAnsi="Tahoma" w:cs="Tahoma"/>
          <w:sz w:val="20"/>
          <w:szCs w:val="24"/>
        </w:rPr>
        <w:tab/>
        <w:t xml:space="preserve">dne </w:t>
      </w:r>
      <w:r w:rsidRPr="00072ED5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541BDADD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4BA831B1" w14:textId="77777777" w:rsidR="00072ED5" w:rsidRPr="00072ED5" w:rsidRDefault="00072ED5" w:rsidP="00072ED5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1D3A6C73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  <w:r w:rsidRPr="008B2E2B">
        <w:rPr>
          <w:rFonts w:ascii="Tahoma" w:eastAsia="Aptos" w:hAnsi="Tahoma" w:cs="Tahoma"/>
          <w:sz w:val="20"/>
          <w:szCs w:val="24"/>
        </w:rPr>
        <w:t xml:space="preserve"> </w:t>
      </w:r>
    </w:p>
    <w:p w14:paraId="655F28EE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</w:rPr>
        <w:t>_____________</w:t>
      </w:r>
    </w:p>
    <w:p w14:paraId="0EB2124C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  <w:highlight w:val="yellow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Jméno a příjmení oprávněné osoby a podpis</w:t>
      </w:r>
    </w:p>
    <w:p w14:paraId="6074AD4C" w14:textId="77777777" w:rsidR="008B2E2B" w:rsidRPr="008B2E2B" w:rsidRDefault="008B2E2B" w:rsidP="008B2E2B">
      <w:pPr>
        <w:suppressAutoHyphens/>
        <w:autoSpaceDN w:val="0"/>
        <w:spacing w:after="120" w:line="240" w:lineRule="auto"/>
        <w:rPr>
          <w:rFonts w:ascii="Tahoma" w:eastAsia="Aptos" w:hAnsi="Tahoma" w:cs="Tahoma"/>
          <w:sz w:val="20"/>
          <w:szCs w:val="24"/>
        </w:rPr>
      </w:pPr>
      <w:r w:rsidRPr="008B2E2B">
        <w:rPr>
          <w:rFonts w:ascii="Tahoma" w:eastAsia="Aptos" w:hAnsi="Tahoma" w:cs="Tahoma"/>
          <w:sz w:val="20"/>
          <w:szCs w:val="24"/>
          <w:highlight w:val="yellow"/>
        </w:rPr>
        <w:t>(Doplní účastník)</w:t>
      </w:r>
    </w:p>
    <w:p w14:paraId="77292595" w14:textId="77777777" w:rsidR="008B2E2B" w:rsidRPr="008B2E2B" w:rsidRDefault="008B2E2B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p w14:paraId="017F0992" w14:textId="77777777" w:rsidR="008455C1" w:rsidRDefault="008455C1" w:rsidP="008B2E2B">
      <w:pPr>
        <w:suppressAutoHyphens/>
        <w:autoSpaceDN w:val="0"/>
        <w:spacing w:after="120" w:line="240" w:lineRule="auto"/>
        <w:jc w:val="left"/>
        <w:rPr>
          <w:rFonts w:ascii="Tahoma" w:eastAsia="Aptos" w:hAnsi="Tahoma" w:cs="Tahoma"/>
          <w:sz w:val="20"/>
          <w:szCs w:val="24"/>
        </w:rPr>
      </w:pPr>
    </w:p>
    <w:sectPr w:rsidR="008455C1" w:rsidSect="0034586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EC46" w14:textId="77777777" w:rsidR="00E7355E" w:rsidRDefault="00E7355E" w:rsidP="00601D25">
      <w:pPr>
        <w:spacing w:line="240" w:lineRule="auto"/>
      </w:pPr>
      <w:r>
        <w:separator/>
      </w:r>
    </w:p>
  </w:endnote>
  <w:endnote w:type="continuationSeparator" w:id="0">
    <w:p w14:paraId="05420786" w14:textId="77777777" w:rsidR="00E7355E" w:rsidRDefault="00E7355E" w:rsidP="00601D2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E4E2CB" w14:textId="77777777" w:rsidR="00E7355E" w:rsidRDefault="00E7355E" w:rsidP="00601D25">
      <w:pPr>
        <w:spacing w:line="240" w:lineRule="auto"/>
      </w:pPr>
      <w:r>
        <w:separator/>
      </w:r>
    </w:p>
  </w:footnote>
  <w:footnote w:type="continuationSeparator" w:id="0">
    <w:p w14:paraId="4E61A070" w14:textId="77777777" w:rsidR="00E7355E" w:rsidRDefault="00E7355E" w:rsidP="00601D2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E6AC8" w14:textId="7C12AEFE" w:rsidR="00D87D25" w:rsidRPr="00D87D25" w:rsidRDefault="00D87D25" w:rsidP="00D87D25">
    <w:pPr>
      <w:tabs>
        <w:tab w:val="center" w:pos="4536"/>
        <w:tab w:val="right" w:pos="9072"/>
      </w:tabs>
      <w:spacing w:line="240" w:lineRule="auto"/>
      <w:jc w:val="right"/>
      <w:rPr>
        <w:rFonts w:ascii="Tahoma" w:eastAsia="Aptos" w:hAnsi="Tahoma" w:cs="Tahoma"/>
        <w:sz w:val="20"/>
        <w:szCs w:val="24"/>
      </w:rPr>
    </w:pPr>
    <w:bookmarkStart w:id="3" w:name="_Hlk183688747"/>
    <w:bookmarkStart w:id="4" w:name="_Hlk183688748"/>
    <w:bookmarkStart w:id="5" w:name="_Hlk183688749"/>
    <w:bookmarkStart w:id="6" w:name="_Hlk183688750"/>
    <w:bookmarkStart w:id="7" w:name="_Hlk183688751"/>
    <w:bookmarkStart w:id="8" w:name="_Hlk183688752"/>
    <w:bookmarkStart w:id="9" w:name="_Hlk183688753"/>
    <w:bookmarkStart w:id="10" w:name="_Hlk183688754"/>
    <w:bookmarkStart w:id="11" w:name="_Hlk183688926"/>
    <w:bookmarkStart w:id="12" w:name="_Hlk183688927"/>
    <w:bookmarkStart w:id="13" w:name="_Hlk183688930"/>
    <w:bookmarkStart w:id="14" w:name="_Hlk183688931"/>
    <w:bookmarkStart w:id="15" w:name="_Hlk187845587"/>
    <w:bookmarkStart w:id="16" w:name="_Hlk187845588"/>
    <w:r w:rsidRPr="00D87D25">
      <w:rPr>
        <w:rFonts w:ascii="Tahoma" w:eastAsia="Aptos" w:hAnsi="Tahoma" w:cs="Tahoma"/>
        <w:sz w:val="20"/>
        <w:szCs w:val="24"/>
      </w:rPr>
      <w:t xml:space="preserve">Příloha č. </w:t>
    </w:r>
    <w:r>
      <w:rPr>
        <w:rFonts w:ascii="Tahoma" w:eastAsia="Aptos" w:hAnsi="Tahoma" w:cs="Tahoma"/>
        <w:sz w:val="20"/>
        <w:szCs w:val="24"/>
      </w:rPr>
      <w:t>6</w:t>
    </w:r>
    <w:r w:rsidR="00A539FC">
      <w:rPr>
        <w:rFonts w:ascii="Tahoma" w:eastAsia="Aptos" w:hAnsi="Tahoma" w:cs="Tahoma"/>
        <w:sz w:val="20"/>
        <w:szCs w:val="24"/>
      </w:rPr>
      <w:t>b</w:t>
    </w:r>
    <w:r w:rsidRPr="00D87D25">
      <w:rPr>
        <w:rFonts w:ascii="Tahoma" w:eastAsia="Aptos" w:hAnsi="Tahoma" w:cs="Tahoma"/>
        <w:sz w:val="20"/>
        <w:szCs w:val="24"/>
      </w:rPr>
      <w:t xml:space="preserve"> Výzvy k podání nabídky</w:t>
    </w:r>
  </w:p>
  <w:p w14:paraId="4AB34BA7" w14:textId="77777777" w:rsidR="00D87D25" w:rsidRPr="00D87D25" w:rsidRDefault="00D87D25" w:rsidP="00D87D25">
    <w:pPr>
      <w:tabs>
        <w:tab w:val="center" w:pos="4535"/>
        <w:tab w:val="right" w:pos="9070"/>
      </w:tabs>
      <w:suppressAutoHyphens/>
      <w:autoSpaceDN w:val="0"/>
      <w:spacing w:line="240" w:lineRule="auto"/>
      <w:jc w:val="left"/>
      <w:rPr>
        <w:rFonts w:ascii="Tahoma" w:eastAsia="Aptos" w:hAnsi="Tahoma" w:cs="Tahoma"/>
        <w:sz w:val="20"/>
        <w:szCs w:val="24"/>
      </w:rPr>
    </w:pPr>
    <w:r w:rsidRPr="00D87D25">
      <w:rPr>
        <w:rFonts w:ascii="Tahoma" w:eastAsia="Aptos" w:hAnsi="Tahoma" w:cs="Tahoma"/>
        <w:noProof/>
        <w:sz w:val="20"/>
        <w:szCs w:val="24"/>
      </w:rPr>
      <w:drawing>
        <wp:anchor distT="0" distB="0" distL="114300" distR="114300" simplePos="0" relativeHeight="251659264" behindDoc="0" locked="0" layoutInCell="1" allowOverlap="1" wp14:anchorId="79312227" wp14:editId="6CF81DD6">
          <wp:simplePos x="0" y="0"/>
          <wp:positionH relativeFrom="margin">
            <wp:align>left</wp:align>
          </wp:positionH>
          <wp:positionV relativeFrom="paragraph">
            <wp:posOffset>67310</wp:posOffset>
          </wp:positionV>
          <wp:extent cx="714375" cy="782320"/>
          <wp:effectExtent l="0" t="0" r="9525" b="0"/>
          <wp:wrapNone/>
          <wp:docPr id="2" name="obrázek 2" descr="Hospic sv. Zdislavy, o.p.s. | Darujme.c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spic sv. Zdislavy, o.p.s. | Darujme.c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782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B6A2D11" w14:textId="77777777" w:rsidR="00D87D25" w:rsidRPr="00D87D25" w:rsidRDefault="00D87D25" w:rsidP="00D87D25">
    <w:pPr>
      <w:tabs>
        <w:tab w:val="center" w:pos="4536"/>
        <w:tab w:val="right" w:pos="9072"/>
      </w:tabs>
      <w:suppressAutoHyphens/>
      <w:autoSpaceDN w:val="0"/>
      <w:spacing w:line="240" w:lineRule="auto"/>
      <w:jc w:val="right"/>
      <w:rPr>
        <w:rFonts w:ascii="Tahoma" w:eastAsia="Aptos" w:hAnsi="Tahoma" w:cs="Tahoma"/>
        <w:noProof/>
        <w:sz w:val="20"/>
      </w:rPr>
    </w:pPr>
    <w:bookmarkStart w:id="17" w:name="_Hlk183086913"/>
    <w:bookmarkStart w:id="18" w:name="_Hlk183086914"/>
    <w:bookmarkStart w:id="19" w:name="_Hlk183086915"/>
    <w:bookmarkStart w:id="20" w:name="_Hlk183086916"/>
    <w:r w:rsidRPr="00D87D25">
      <w:rPr>
        <w:rFonts w:ascii="Tahoma" w:eastAsia="Aptos" w:hAnsi="Tahoma" w:cs="Tahoma"/>
        <w:noProof/>
        <w:sz w:val="20"/>
      </w:rPr>
      <w:t xml:space="preserve">                                                                                         </w:t>
    </w:r>
    <w:r w:rsidRPr="00D87D25">
      <w:rPr>
        <w:rFonts w:ascii="Tahoma" w:eastAsia="Aptos" w:hAnsi="Tahoma" w:cs="Tahoma"/>
        <w:noProof/>
        <w:sz w:val="20"/>
      </w:rPr>
      <w:drawing>
        <wp:inline distT="0" distB="0" distL="0" distR="0" wp14:anchorId="059D9BB3" wp14:editId="0A6AC65F">
          <wp:extent cx="571500" cy="571500"/>
          <wp:effectExtent l="0" t="0" r="0" b="0"/>
          <wp:docPr id="73726142" name="Obrázek 2" descr="Obsah obrázku Písmo, text, logo, Grafika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726142" name="Obrázek 2" descr="Obsah obrázku Písmo, text, logo, Grafika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15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4992AE16" w14:textId="77777777" w:rsidR="002D55D6" w:rsidRPr="00D87D25" w:rsidRDefault="002D55D6" w:rsidP="00D87D25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0D38B2"/>
    <w:multiLevelType w:val="hybridMultilevel"/>
    <w:tmpl w:val="71EABFAC"/>
    <w:lvl w:ilvl="0" w:tplc="FF20078C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7131863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2063"/>
    <w:rsid w:val="00072ED5"/>
    <w:rsid w:val="00123C25"/>
    <w:rsid w:val="00137FAA"/>
    <w:rsid w:val="002A4E3D"/>
    <w:rsid w:val="002D55D6"/>
    <w:rsid w:val="00345865"/>
    <w:rsid w:val="00563EEA"/>
    <w:rsid w:val="00601D25"/>
    <w:rsid w:val="006650E9"/>
    <w:rsid w:val="006A1D7F"/>
    <w:rsid w:val="00750698"/>
    <w:rsid w:val="007A0D06"/>
    <w:rsid w:val="007A2E6B"/>
    <w:rsid w:val="007B207F"/>
    <w:rsid w:val="007B4FD9"/>
    <w:rsid w:val="007B55FE"/>
    <w:rsid w:val="007E4555"/>
    <w:rsid w:val="008013B9"/>
    <w:rsid w:val="008455C1"/>
    <w:rsid w:val="00853892"/>
    <w:rsid w:val="0086200F"/>
    <w:rsid w:val="008945AB"/>
    <w:rsid w:val="008A1ED1"/>
    <w:rsid w:val="008B2E2B"/>
    <w:rsid w:val="009236E7"/>
    <w:rsid w:val="00A37945"/>
    <w:rsid w:val="00A539FC"/>
    <w:rsid w:val="00B67F6C"/>
    <w:rsid w:val="00B940F7"/>
    <w:rsid w:val="00C16EB2"/>
    <w:rsid w:val="00C51727"/>
    <w:rsid w:val="00C613B9"/>
    <w:rsid w:val="00C81768"/>
    <w:rsid w:val="00CE3467"/>
    <w:rsid w:val="00CE585D"/>
    <w:rsid w:val="00D87D25"/>
    <w:rsid w:val="00E50D81"/>
    <w:rsid w:val="00E7355E"/>
    <w:rsid w:val="00EF2C8F"/>
    <w:rsid w:val="00F0088C"/>
    <w:rsid w:val="00FB2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A4490B"/>
  <w15:chartTrackingRefBased/>
  <w15:docId w15:val="{B1D9D2AB-D26D-452C-9CBF-F4E67CD83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865"/>
    <w:pPr>
      <w:spacing w:after="0" w:line="276" w:lineRule="auto"/>
      <w:jc w:val="both"/>
    </w:pPr>
    <w:rPr>
      <w:rFonts w:ascii="Calibri" w:eastAsia="Calibri" w:hAnsi="Calibri" w:cs="Arial"/>
      <w:szCs w:val="20"/>
    </w:rPr>
  </w:style>
  <w:style w:type="paragraph" w:styleId="Nadpis2">
    <w:name w:val="heading 2"/>
    <w:basedOn w:val="Normln"/>
    <w:next w:val="Normln"/>
    <w:link w:val="Nadpis2Char"/>
    <w:uiPriority w:val="99"/>
    <w:qFormat/>
    <w:rsid w:val="00345865"/>
    <w:pPr>
      <w:spacing w:before="240" w:after="240" w:line="240" w:lineRule="auto"/>
      <w:jc w:val="center"/>
      <w:outlineLvl w:val="1"/>
    </w:pPr>
    <w:rPr>
      <w:rFonts w:ascii="Palatino Linotype" w:eastAsia="Times New Roman" w:hAnsi="Palatino Linotype"/>
      <w:b/>
      <w:bCs/>
      <w:caps/>
      <w:color w:val="0B91D0"/>
      <w:kern w:val="28"/>
      <w:sz w:val="32"/>
      <w:szCs w:val="32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2Char">
    <w:name w:val="Nadpis 2 Char"/>
    <w:basedOn w:val="Standardnpsmoodstavce"/>
    <w:link w:val="Nadpis2"/>
    <w:uiPriority w:val="99"/>
    <w:rsid w:val="00345865"/>
    <w:rPr>
      <w:rFonts w:ascii="Palatino Linotype" w:eastAsia="Times New Roman" w:hAnsi="Palatino Linotype" w:cs="Arial"/>
      <w:b/>
      <w:bCs/>
      <w:caps/>
      <w:color w:val="0B91D0"/>
      <w:kern w:val="28"/>
      <w:sz w:val="32"/>
      <w:szCs w:val="32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1D25"/>
    <w:rPr>
      <w:rFonts w:ascii="Calibri" w:eastAsia="Calibri" w:hAnsi="Calibri" w:cs="Arial"/>
      <w:szCs w:val="20"/>
    </w:rPr>
  </w:style>
  <w:style w:type="paragraph" w:styleId="Zpat">
    <w:name w:val="footer"/>
    <w:basedOn w:val="Normln"/>
    <w:link w:val="ZpatChar"/>
    <w:uiPriority w:val="99"/>
    <w:unhideWhenUsed/>
    <w:rsid w:val="00601D25"/>
    <w:pPr>
      <w:tabs>
        <w:tab w:val="center" w:pos="4536"/>
        <w:tab w:val="right" w:pos="9072"/>
      </w:tabs>
      <w:spacing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1D25"/>
    <w:rPr>
      <w:rFonts w:ascii="Calibri" w:eastAsia="Calibri" w:hAnsi="Calibri" w:cs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63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132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Policie ČR</Company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lka 2</cp:lastModifiedBy>
  <cp:revision>2</cp:revision>
  <dcterms:created xsi:type="dcterms:W3CDTF">2025-01-16T13:37:00Z</dcterms:created>
  <dcterms:modified xsi:type="dcterms:W3CDTF">2025-01-16T13:37:00Z</dcterms:modified>
</cp:coreProperties>
</file>